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ПЕРЕЧЕНЬ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ЛЕКАРСТВЕННЫХ ПРЕПАРАТОВ, ОТПУСКАЕМЫХ НАСЕЛЕНИЮ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В СООТВЕТСТВИИ С ПЕРЕЧНЕМ ГРУПП НАСЕЛЕНИЯ И КАТЕГОРИЙ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ЗАБОЛЕВАНИЙ, ПРИ АМБУЛАТОРНОМ ЛЕЧЕНИИ КОТОРЫХ </w:t>
      </w:r>
      <w:proofErr w:type="gramStart"/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ЛЕКАРСТВЕННЫЕ</w:t>
      </w:r>
      <w:proofErr w:type="gramEnd"/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СРЕДСТВА И ИЗДЕЛИЯ МЕДИЦИНСКОГО НАЗНАЧЕНИЯ ОТПУСКАЮТСЯ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ПО РЕЦЕПТАМ ВРАЧЕЙ БЕСПЛАТНО, А ТАКЖЕ В СООТВЕТСТВИИ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С ПЕРЕЧНЕМ ГРУПП НАСЕЛЕНИЯ, ПРИ АМБУЛАТОРНОМ ЛЕЧЕНИИ КОТОРЫХ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ЛЕКАРСТВЕННЫЕ СРЕДСТВА ОТПУСКАЮТСЯ ПО РЕЦЕПТАМ ВРАЧЕЙ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b/>
          <w:sz w:val="22"/>
          <w:szCs w:val="20"/>
          <w:lang w:eastAsia="ru-RU"/>
        </w:rPr>
        <w:t>С 50-ПРОЦЕНТНОЙ СКИДКОЙ</w:t>
      </w:r>
    </w:p>
    <w:p w:rsidR="005D6F35" w:rsidRPr="005D6F35" w:rsidRDefault="005D6F35" w:rsidP="005D6F35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5D6F35" w:rsidRPr="005D6F35" w:rsidRDefault="005D6F35" w:rsidP="005D6F35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</w:t>
      </w:r>
      <w:proofErr w:type="gramEnd"/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 xml:space="preserve">50-процентной скидкой, утвержденными </w:t>
      </w:r>
      <w:hyperlink r:id="rId6" w:history="1">
        <w:r w:rsidRPr="005D6F35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Постановлением</w:t>
        </w:r>
      </w:hyperlink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</w:t>
      </w:r>
      <w:hyperlink r:id="rId7" w:history="1">
        <w:r w:rsidRPr="005D6F35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постановлением</w:t>
        </w:r>
      </w:hyperlink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 xml:space="preserve">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</w:t>
      </w:r>
      <w:proofErr w:type="gramEnd"/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 xml:space="preserve"> лекарственными препаратами для медицинского применения, медицинскими изделиями в Краснодарском крае".</w:t>
      </w:r>
    </w:p>
    <w:p w:rsidR="005D6F35" w:rsidRPr="005D6F35" w:rsidRDefault="005D6F35" w:rsidP="005D6F35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5D6F35" w:rsidRPr="005D6F35" w:rsidRDefault="005D6F35" w:rsidP="005D6F35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Таблица 1</w:t>
      </w:r>
    </w:p>
    <w:p w:rsidR="005D6F35" w:rsidRPr="005D6F35" w:rsidRDefault="005D6F35" w:rsidP="005D6F35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Перечень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лекарственных препаратов, отпускаемых населению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в соответствии с перечнем групп населения и категорий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 xml:space="preserve">заболеваний, при амбулаторном лечении которых </w:t>
      </w:r>
      <w:proofErr w:type="gramStart"/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лекарственные</w:t>
      </w:r>
      <w:proofErr w:type="gramEnd"/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средства и изделия медицинского назначения отпускаются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по рецептам врачей бесплатно, а также в соответствии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с перечнем групп населения, при амбулаторном лечении которых</w:t>
      </w:r>
    </w:p>
    <w:p w:rsidR="005D6F35" w:rsidRPr="005D6F35" w:rsidRDefault="005D6F35" w:rsidP="005D6F35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лекарственные средства отпускаются по рецептам врачей</w:t>
      </w:r>
    </w:p>
    <w:p w:rsidR="005D6F35" w:rsidRPr="005D6F35" w:rsidRDefault="005D6F35" w:rsidP="005D6F35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1928"/>
        <w:gridCol w:w="3345"/>
      </w:tblGrid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Код АТХ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Лекарственные формы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A02B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A02BA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ранитидин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фамотидин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 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A02BC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омепразол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эзомепразол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 таблетки, покрытые кишечнорастворимой пленочной оболочкой; 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A02BX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синтетические антихолинергические средства, эфиры с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третичной аминогруппой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мебеверин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платифиллин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A03AD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дротаверин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атропин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A03FA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метоклопрамид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 раствор для приема внутрь; 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A04AA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ондансетрон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A05A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A05AA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A05B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A05BA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препараты для лечения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заболеваний печени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фосфолипиды +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глицирризиновая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A06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A06A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A06AB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бисакодил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сеннозиды A и B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A06AD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лактулоза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макрогол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A07DA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лоперамид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для рассасывания;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жевательные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A07EC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сульфасалазин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A07F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A07FA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приема внутрь и местного применения; порошок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вагинальные 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A09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A09A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A09AA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панкреатин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аспарт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глулизин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лизпро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инсулины средней продолжительности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инсулин-изофан (человеческий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генно-инженерный)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A10AD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A10AE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гларгин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деглудек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инсулин детемир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бигуаниды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метформин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 таблетки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сульфонил-мочевины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глибенкламид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гликлазид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A10BG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тиазолидиндионы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росиглитазон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A10BH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дипептидил-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пептидазы-4 (ДПП-4)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алоглиптин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вилдаглиптин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линаглиптин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саксаглиптин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ситаглиптин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A10BX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дапаглифлозин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репаглинид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A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ретинол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драже;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 и наружного применения; 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A11CC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альфакальцидол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 (в масле);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кальцитриол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колекальциферол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A11DA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B1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аскорбиновая кислота (витамин C), включая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A11GA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драже;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внутрь; порошок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A11HA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пиридоксин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A12AA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кальция глюконат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A12C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A12CX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A14AB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нандролон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A16A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A16AA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адеметионин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A16AB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агалсидаза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агалсидаза бета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идурсульфаза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имиглюцераза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ларонидаза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A16AX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миглустат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нитизинон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сапроптерин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тиоктовая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B01AA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антагонисты витамина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варфарин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группа гепарина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гепарин 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клопидогрел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тикагрелор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алтеплаза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проурокиназа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B01AF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апиксабан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ривароксабан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апротинин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лиофилизат для приготовления раствора для внутривенного введения; раствор для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B02B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K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губка</w:t>
            </w: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B02BD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мороктоког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нонаког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октоког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факторы свертывания крови II,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VII, IX, X в комбинации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(протромбиновый комплекс)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эптаког альфа (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активированный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B02BX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ромиплостим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этамзилат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 раствор для инъекций и наружного применения; 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железа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 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жевательные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железа карбокси-мальтозат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B12 и фолиевая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кислота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цианокобаламин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B03BB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фолиевая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B03X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B03XA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дарбэпоэтин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метокси-полиэтилен-гликоль-эпоэтин бета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эпоэтин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эпоэтин бета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альбумин человека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гидроксиэтил-крахмал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декстран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желатин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жировые эмульсии 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для</w:t>
            </w:r>
            <w:proofErr w:type="gramEnd"/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парентерального питания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эмульсия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лактата раствор сложный (калия хлорид + кальция хлорид + натрия хлорид +</w:t>
            </w:r>
            <w:proofErr w:type="gramEnd"/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лактат)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хлорида раствор сложный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(калия хлорид + кальция хлорид +</w:t>
            </w:r>
            <w:proofErr w:type="gramEnd"/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хлорид)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маннитол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B05CX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декстроза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B05XA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калия хлорид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магния сульфат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хлорид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сердечно-сосудистая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дигоксин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(для детей)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прокаинамид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C01BB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лидокаин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для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для местного и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спрей для местного применения 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пропафенон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C01BD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амиодарон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C01BG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C01CA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адренергические и дофа-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минергические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добутамин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концентрат для приготовления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допамин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норэпинефрин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фенилэфрин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эпинефрин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C01CX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левосимендан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C01DA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подъязычный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ретард;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пролонгированным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нитроглицерин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подъязычный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подъязычные;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пленки для наклеивания на десну;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спрей подъязычный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подъязычные;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сублингвальные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C01E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C01EA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простагландины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алпростадил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C01EB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ивабрадин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мельдоний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парабульбарного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метилдопа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метилдопа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клонидин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моксонидин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урапидил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C02K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C02KX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антигипертензивные средства для лечения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легочной артериальной гипертензии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бозентан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C03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диуретики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тиазиды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гидрохлоротиазид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сульфонамиды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индапамид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C03CCA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сульфонамиды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фуросемид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C03DA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спиронолактон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C04AD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пентоксифиллин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C07A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C07AA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пропранолол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соталол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C07AB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атенолол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бисопролол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метопролол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C07AG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альф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а-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карведилол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C08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C08C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C08CA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амлодипин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нимодипин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нифедипин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селективные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C08DA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верапамил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C09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C09A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АПФ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C09AA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АПФ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каптоприл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лизиноприл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периндоприл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диспергируемые в полости рта;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эналаприл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C09C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C09CA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антагонисты ангиотензина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лозартан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C10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C10A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C10AA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аторвастатин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симвастатин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C10AB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фибраты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фенофибрат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действия: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D01AE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D03AX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D06C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антибиотики в комбинации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 противомикробными средствами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диоксометил-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тетрагидро-пиримидин + сульфадиметоксин + тримекаин + хлорамфеникол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D07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D07A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глюкокортикоиды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D07AC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глюкокортикоиды с высокой активностью (группа</w:t>
            </w:r>
            <w:proofErr w:type="gramEnd"/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III)</w:t>
            </w:r>
            <w:proofErr w:type="gramEnd"/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мометазон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D08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D08A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D08AC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хлоргексидин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местного и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спиртовой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вагинальные;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вагинальные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D08AG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йода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повидон-йод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D08AX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водорода пероксид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калия перманганат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этанол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D11A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D11AH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дерматита, кроме глюко-кортикоидов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пимекролимус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наружного применения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G01AA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вагинальные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G01AF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клотримазол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вагинальный;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вагинальные;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вагинальные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метилэргометрин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простагландины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динопростон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интрацервикальный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мизопростол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другие препараты,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G02CA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гексопреналин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G02CB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бромокриптин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G02CX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атозибан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андрогены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тестостерон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эстрогены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эстраднол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гестагены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G03DA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прогестерон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G03DB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дидрогестерон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G03DC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норэтистерон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G03GA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гонадотропины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фоллитропин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G03GB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кломифен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антиандрогены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G03HA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антиандрогены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ципротерон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G04B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G04BD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солифенацин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G04C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G04CA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алфузозин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доксазозин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тамсулозин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капсулы с модифицированным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пролонгированным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финастерид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соматропин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десмопрессин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назальные;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подъязычные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терлипрессин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карбетоцин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окситоцин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раствор для инъекций и местного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H01C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H01CB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октреотид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пасиреотид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H01CC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ганиреликс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цетрореликс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H02AA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флудрокортизон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H02AB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глюкокортикоиды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бетаметазон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гидрокортизон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глазная;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дексаметазон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метилпреднизолон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преднизолон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H03BB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тиамазол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йода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H03CA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йода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калия йодид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жевательные;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H04AA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глюкагон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H05A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H05AA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паратиреоидные гормоны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и их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терипаратид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раствор для подкожного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H05B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H05BA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калыдитонина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кальцитонин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H05BX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парикальцитол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цинакалцет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тетрациклины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тетрациклины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доксициклин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тигециклин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амфениколы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амфениколы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хлорамфеникол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J01CA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амоксициллин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суспензий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ампициллин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J01CE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бензатина бензил-пенициллин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бензил-пенициллин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феноксиметил-пенициллин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J01CF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оксациллин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J01CR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амоксициллин+ клавулановая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J01D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J01DB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цефазолин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цефалексин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J01DC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цефуроксим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J01DD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цефотаксим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цефтазидим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цефтриаксон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J01DE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цефепим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J01DH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карбапенемы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меропенем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эртапенем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J01DI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J01EE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комбинированные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ко-тримоксазол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концентрат для приготовления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J01F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J01FA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макролиды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азитромицин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джозамицин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кларитромицин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J01FF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линкозамиды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клиндамицин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аминогликозиды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J01GA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стрептомицины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стрептомицин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порошок для приготовления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J01GB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амикацин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гентамицин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канамицин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тобрамицин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порошком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глазная;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J01M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J01MA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фторхинолоны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гатифлоксацин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левофлоксацин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ломефлоксацин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моксифлоксацин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 и ушные;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глазная;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спарфлоксацин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ципрофлоксацин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 и ушные;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ушные;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глазная;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J01XA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ванкомицин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J01XX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линезолид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J02AA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антибиотики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амфотерицин B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нистатин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J02AC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вориконазол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флуконазол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J02AX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каспофунгин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микафунгин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гранулы, покрытые оболочкой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таблетки, покрытые кишечнорастворимой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антибиотики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капреомицин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рифабутин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рифампицин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циклосерин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гидразиды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 и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протионамид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этионамид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J04AK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бедаквилин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пиразинамид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теризидон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тиоуреидоимино-метилпирид иния перхлорат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этамбутол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J04AM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J04BA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дапсон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ацикловир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местного и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глазная;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местного и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валганцикловир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ганцикловир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рибавирин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J05AE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атазанавир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дарунавир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индинавир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нелфинавир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приема внутрь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ритонавир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мягкие;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саквинавир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симепревир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фосампренавир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J05AF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абакавир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диданозин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зидовудин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ламивудин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ставудин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телбивудин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тенофовир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фосфазид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энтекавир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J05AG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невирапин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этравирин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эфавиренз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осельтамивир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имидазолил-этанамид пентандиовой кислоты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кагоцел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ралтегравир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умифеновир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энфувиртид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лиофилизат для приготовления раствора 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для</w:t>
            </w:r>
            <w:proofErr w:type="gramEnd"/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J05AR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абакавир + ламивудин зидовудин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иммуноглобулин против клещевого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энцефалита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 человека антирезус RHO[D]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паливизумаб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J06BC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иммуноглобулины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J07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вакцины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бендамустин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ифосфамид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мелфалан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лиофилизат для приготовления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раствора для внутрисосудистого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хлорамбуцил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циклофосфамид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алкилсульфонаты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бусульфан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кармустин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ломустин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дакарбазин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темозоломид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антиметаболиты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метотрексат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пеметрексед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ралтитрексид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аналоги пурина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меркаптопурин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неларабин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флударабин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L01BC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азацитидин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гемцитабин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капепитабин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фторурацил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внутрисосудистого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цитарабин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L01CA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винбластин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винкристин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винорелбин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L01CB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этопозид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L01CD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таксаны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доцетаксел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паклитаксел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L01DB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даунорубицин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доксорубицин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идарубицин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митоксантрон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эпирубицин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L01DC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блеомицин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митомицин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L01X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L01XA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платины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карбоплатин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оксалиплатин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цисплатин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L01XB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метилгидразины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прокарбазин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L01XC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бевацизумаб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пертузумаб + трастузумаб (набор)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ритуксимаб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трастузумаб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цетуксимаб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L01XE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вандетаниб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гефитиниб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дазатиниб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ибрутиниб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иматиниб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нилотиниб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сорафениб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сунитиниб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эрлотиниб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L01XX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аспарагиназа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бортезомиб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гидрокси-карбамид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иринотекан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третиноин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эрибулин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гестагены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медроксипро-гестерон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внутримышечного введения; 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L02AE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бусерелин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гозерелин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лейпрорелин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трипторелин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антиэстрогены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тамоксифен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фулвестрант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антиандрогены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бикалутамид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флутамид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L02BG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анастрозол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L02BX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другие антагонисты гормонов и родственные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абиратерон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L03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L03AA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филграстим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L03AB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интерфероны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интерферон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для местного и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назальные;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и раствор для внутримышечного, субконъюнктивального введения и закапывания в глаз;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 раствор для внутривенного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интерферон бета-1a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 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интерферон бета-1b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интерферон гамма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L03AX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азоксимера 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вагинальные 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меглюмина акри-донацетат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тилорон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абатацепт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лефлуномид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натализумаб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терифлуномид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финголимод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эверолимус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экулизумаб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фактора некроза опухоли альфа (ФНО-алъфа)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адалимумаб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голимумаб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инфликсимаб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цертолизумаба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пэгол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этанерцепт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базиликсимаб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тоцилизумаб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устекинумаб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такролимус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капсулы пролонгированного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циклоспорин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мягкие;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L04AX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азатиоприн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леналидомид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M01AB</w:t>
            </w:r>
          </w:p>
        </w:tc>
        <w:tc>
          <w:tcPr>
            <w:tcW w:w="2778" w:type="dxa"/>
            <w:tcBorders>
              <w:bottom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диклофенак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модифицированным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5D6F35" w:rsidRPr="005D6F35" w:rsidTr="002419AB">
        <w:tc>
          <w:tcPr>
            <w:tcW w:w="964" w:type="dxa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кеторолак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 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M01AC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оксикамы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лорноксикам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M01AE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ибупрофен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крем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кетопрофен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модифицированным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M01CC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пеницилламин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миорелаксанты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пипекурония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рокурония 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ботулинический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токсин типа A-гемагглютинин комплекс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M03BX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баклофен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интратекального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тизанидин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модифицированным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M04AA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аллопуринол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M05B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препараты, влияющие на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M05BA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бифосфонаты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M05BX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деносумаб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стронция ранелат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нервная система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анестетики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галотан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жидкость для ингаляций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севофлуран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жидкость для ингаляций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N01AF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барбитураты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тиопентал 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N01AH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тримеперидин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динитрогена оксид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 сжатый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кетамин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пропофол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N01BA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прокаин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N01BB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бупивакаин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интратекального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ропивакаин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анальгетики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опиоиды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морфин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фентанил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подъязычные;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бупренорфин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пластырь трансдермальный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опиоиды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пропионил-фенил-этоксиэтил-пиперидин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защечные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трамадол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N02BA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N2BE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анилиды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парацетамол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суппозитории ректальные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бензобарбитал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фенобарбитал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(для детей)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фенитоин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этосуксимид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клоназепам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N03AF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карбамазепин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окскарбазепин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N03AG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лакосамид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леветирацетам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прегабалин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топирамат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N04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N04A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N04AA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третичные амины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бипериден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тригексифенидил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N04B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N04BA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модифицированным высвобождением;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N04BB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амантадин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N04BC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пирибедил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прамипексол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левомепромазин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хлорпромазин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драже;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перфеназин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трифлуоперазин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флуфеназин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перициазин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тиоридазин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галоперидол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дроперидол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N05AE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сертиндол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N05AF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зуклопентиксол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флупентиксол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N05AH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кветиапин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оланзапин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внутримышечного введения; 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для рассасывания;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N05AL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бензамиды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сульпирид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палиперидон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рисперидон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диспергируемые в полости рта;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для рассасывания;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таблетки, покрытые пленочной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анксиолитики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бромдигидро-хлорфенил-бензодиазепин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диазепам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лоразепам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оксазепам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N05BB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гидроксизин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N05CD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мидазолам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нитразепам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N05CF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зопиклон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психоаналептики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антидепрессанты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амитриптилин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имипрамин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драже;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кломипрамин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пароксетин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сертралин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флуоксетин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N06AX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агомелатин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пипофезин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кофеин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N06BX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винпоцетин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защечные;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подъязычные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метионил-глутамил-гистидил-фенилаланил-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пролил-глицил-пролин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капли назальные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пирацетам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N-карбамоил-метил-4-фенил-2-пирролидон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церебролизин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цитиколин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N06DA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галантамин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ривастигмин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трансдермальная терапевтическая система;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N06DX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мемантин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N07AX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N07BB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налтрексон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бетагистин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N07XX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этилметилгидрок-сипиридина сукцинат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P01AB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нитроими-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дазола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метронидазол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раствор для внутривенного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инфузий; 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P01B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P01BA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аминохинолины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гидроксихлорохин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P01BC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метанолхинолины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мефлохин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празиквантел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P02CA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мебендазол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P02CC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тетрагидро-пиримидина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пирантел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P02CE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левамизол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P03AX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бензилбензоат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для наружного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R01AA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адреномиметики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ксилометазолин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назальный;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назальные;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назальные (для детей);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R02AA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местного применения;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для местного применения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R03AC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селективные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индакатерол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сальбутамол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формотерол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порошком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R03AK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адренергические средства в комбинации с глюко-кортикоидами или другими препаратами, кроме антихолинергических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порошком для ингаляций набор;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порошок для ингаляций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дозированный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R03AL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R03BA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глюкокортикоиды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беклометазон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назальный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ингаляций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будесонид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назальные;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кишечнорастворимые;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ингаляций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R03BB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ипратропия 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аэрозоль для ингаляции 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тиотропия бромид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с порошком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R03BC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противоаллергические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средства, кроме глюко-кортикоидов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кромоглициевая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аэрозоль для ингаляций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дозированный;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спрей назальный дозированный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R03D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R03DA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ксантины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аминофиллин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R03DC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блокаторы лейкотриеновых рецепторов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зафирлукаст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R03DX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омализумаб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фенспирид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R05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R05C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R05CB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амброксол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 пролонгированного действия;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пастилки;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 и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для рассасывания;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шипучие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ацетилцистеин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сиропа;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 и ингаляций;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шипучие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дорназа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ингаляций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R06A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R06AA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эфиры алкиламинов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дифенгидрамин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R06AC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хлоропирамин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R06AE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цетиризин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оболочкой;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R06AX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лоратадин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сироп;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приема внутрь;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R07A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R07AA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порактант альфа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сурфактант-БЛ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органы чувств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антибиотики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тетрациклин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мазь глазная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S01EB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пилокарпин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S01EC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ацетазоламид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дорзоламид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S01ED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тимолол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гель глазной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S01EX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бутиламино-гидрокси-пропокси-феноксиметил-метилоксадиазол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S01F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мидриатические и цикло-плегические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S01FA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тропикамид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S01H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S0HA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оксибупрокаин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S01J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S01JA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красящие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S01K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S01KA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гипромеллоза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глазные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S01L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S01LA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ранибизумаб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S02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S02A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S02AA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рифамицин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капли ушные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V01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аллергены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V01A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аллергены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V01AA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антидоты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димеркапто-пропан-сульфонат натрия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карбоксим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налоксон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тиосульфат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протамина сульфат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сугаммадекс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V03AC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деферазирокс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 диспергируемые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V03AE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лечения гиперкалиемии и гипер-фосфатемии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севеламер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V03AF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дезинтоксикационные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препараты для противоопухолевой терапии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кальция фолинат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капсулы;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месна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V03AX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дезоксирибо-нуклеиновая</w:t>
            </w:r>
            <w:proofErr w:type="gramEnd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V06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лечебное питание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V06D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V06DD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V06DE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V07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V07A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V07AB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вода для инъекций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V08AA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V08AB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йоверсол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йогексол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йомепрол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йопромид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инъекций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V08BA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бария сульфат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V08C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V08CA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гадобутрол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гадоверсетамид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гадодиамид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гадоксетовая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раствор для внутривенного </w:t>
            </w: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V09</w:t>
            </w:r>
          </w:p>
        </w:tc>
        <w:tc>
          <w:tcPr>
            <w:tcW w:w="2778" w:type="dxa"/>
            <w:vMerge w:val="restart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меброфенин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пентатех 99mTc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пирфотех 99mTc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5D6F35" w:rsidRPr="005D6F35" w:rsidRDefault="005D6F35" w:rsidP="005D6F35">
            <w:pPr>
              <w:spacing w:after="200"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V10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V01B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5D6F35" w:rsidRPr="005D6F35" w:rsidTr="002419AB">
        <w:tc>
          <w:tcPr>
            <w:tcW w:w="964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V10BX</w:t>
            </w:r>
          </w:p>
        </w:tc>
        <w:tc>
          <w:tcPr>
            <w:tcW w:w="277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928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345" w:type="dxa"/>
          </w:tcPr>
          <w:p w:rsidR="005D6F35" w:rsidRPr="005D6F35" w:rsidRDefault="005D6F35" w:rsidP="005D6F3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5D6F35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5D6F35" w:rsidRPr="005D6F35" w:rsidRDefault="005D6F35" w:rsidP="005D6F35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F5359" w:rsidRPr="005D6F35" w:rsidRDefault="005D6F35" w:rsidP="005D6F35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 w:val="22"/>
          <w:szCs w:val="20"/>
          <w:lang w:eastAsia="ru-RU"/>
        </w:rPr>
      </w:pPr>
      <w:r w:rsidRPr="005D6F35">
        <w:rPr>
          <w:rFonts w:ascii="Calibri" w:eastAsia="Times New Roman" w:hAnsi="Calibri" w:cs="Calibri"/>
          <w:sz w:val="22"/>
          <w:szCs w:val="20"/>
          <w:lang w:eastAsia="ru-RU"/>
        </w:rPr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  <w:bookmarkStart w:id="0" w:name="_GoBack"/>
      <w:bookmarkEnd w:id="0"/>
    </w:p>
    <w:sectPr w:rsidR="00EF5359" w:rsidRPr="005D6F35" w:rsidSect="005D6F3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D8E"/>
    <w:multiLevelType w:val="multilevel"/>
    <w:tmpl w:val="759679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1">
    <w:nsid w:val="12BE314B"/>
    <w:multiLevelType w:val="multilevel"/>
    <w:tmpl w:val="983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03CC0"/>
    <w:multiLevelType w:val="multilevel"/>
    <w:tmpl w:val="909E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01FD1"/>
    <w:multiLevelType w:val="multilevel"/>
    <w:tmpl w:val="74BCDE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4">
    <w:nsid w:val="397F7E45"/>
    <w:multiLevelType w:val="multilevel"/>
    <w:tmpl w:val="D2E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45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35"/>
    <w:rsid w:val="003924D5"/>
    <w:rsid w:val="005D6F35"/>
    <w:rsid w:val="00E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F3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6F35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F3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F35"/>
    <w:rPr>
      <w:rFonts w:eastAsia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F35"/>
  </w:style>
  <w:style w:type="paragraph" w:styleId="a3">
    <w:name w:val="Balloon Text"/>
    <w:basedOn w:val="a"/>
    <w:link w:val="a4"/>
    <w:uiPriority w:val="99"/>
    <w:semiHidden/>
    <w:unhideWhenUsed/>
    <w:rsid w:val="005D6F35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3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5D6F35"/>
    <w:rPr>
      <w:rFonts w:ascii="Calibri" w:hAnsi="Calibri"/>
    </w:rPr>
  </w:style>
  <w:style w:type="paragraph" w:styleId="a6">
    <w:name w:val="No Spacing"/>
    <w:link w:val="a5"/>
    <w:uiPriority w:val="1"/>
    <w:qFormat/>
    <w:rsid w:val="005D6F35"/>
    <w:pPr>
      <w:jc w:val="left"/>
    </w:pPr>
    <w:rPr>
      <w:rFonts w:ascii="Calibri" w:hAnsi="Calibri"/>
    </w:rPr>
  </w:style>
  <w:style w:type="table" w:styleId="a7">
    <w:name w:val="Table Grid"/>
    <w:basedOn w:val="a1"/>
    <w:uiPriority w:val="59"/>
    <w:rsid w:val="005D6F35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db">
    <w:name w:val="_xdb"/>
    <w:basedOn w:val="a0"/>
    <w:rsid w:val="005D6F35"/>
  </w:style>
  <w:style w:type="character" w:styleId="a8">
    <w:name w:val="Hyperlink"/>
    <w:basedOn w:val="a0"/>
    <w:uiPriority w:val="99"/>
    <w:semiHidden/>
    <w:unhideWhenUsed/>
    <w:rsid w:val="005D6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F35"/>
  </w:style>
  <w:style w:type="character" w:customStyle="1" w:styleId="xbe">
    <w:name w:val="_xbe"/>
    <w:basedOn w:val="a0"/>
    <w:rsid w:val="005D6F35"/>
  </w:style>
  <w:style w:type="paragraph" w:styleId="a9">
    <w:name w:val="Normal (Web)"/>
    <w:basedOn w:val="a"/>
    <w:uiPriority w:val="99"/>
    <w:semiHidden/>
    <w:unhideWhenUsed/>
    <w:rsid w:val="005D6F3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a">
    <w:name w:val="Strong"/>
    <w:basedOn w:val="a0"/>
    <w:uiPriority w:val="22"/>
    <w:qFormat/>
    <w:rsid w:val="005D6F35"/>
    <w:rPr>
      <w:b/>
      <w:bCs/>
    </w:rPr>
  </w:style>
  <w:style w:type="paragraph" w:customStyle="1" w:styleId="ConsPlusNormal">
    <w:name w:val="ConsPlusNormal"/>
    <w:rsid w:val="005D6F3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D6F3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F3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5D6F3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F3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F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F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F3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D6F35"/>
    <w:rPr>
      <w:i/>
      <w:iCs/>
    </w:rPr>
  </w:style>
  <w:style w:type="paragraph" w:customStyle="1" w:styleId="sdfootnote">
    <w:name w:val="sdfootnote"/>
    <w:basedOn w:val="a"/>
    <w:rsid w:val="005D6F3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F3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6F35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F3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F35"/>
    <w:rPr>
      <w:rFonts w:eastAsia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F35"/>
  </w:style>
  <w:style w:type="paragraph" w:styleId="a3">
    <w:name w:val="Balloon Text"/>
    <w:basedOn w:val="a"/>
    <w:link w:val="a4"/>
    <w:uiPriority w:val="99"/>
    <w:semiHidden/>
    <w:unhideWhenUsed/>
    <w:rsid w:val="005D6F35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3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5D6F35"/>
    <w:rPr>
      <w:rFonts w:ascii="Calibri" w:hAnsi="Calibri"/>
    </w:rPr>
  </w:style>
  <w:style w:type="paragraph" w:styleId="a6">
    <w:name w:val="No Spacing"/>
    <w:link w:val="a5"/>
    <w:uiPriority w:val="1"/>
    <w:qFormat/>
    <w:rsid w:val="005D6F35"/>
    <w:pPr>
      <w:jc w:val="left"/>
    </w:pPr>
    <w:rPr>
      <w:rFonts w:ascii="Calibri" w:hAnsi="Calibri"/>
    </w:rPr>
  </w:style>
  <w:style w:type="table" w:styleId="a7">
    <w:name w:val="Table Grid"/>
    <w:basedOn w:val="a1"/>
    <w:uiPriority w:val="59"/>
    <w:rsid w:val="005D6F35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db">
    <w:name w:val="_xdb"/>
    <w:basedOn w:val="a0"/>
    <w:rsid w:val="005D6F35"/>
  </w:style>
  <w:style w:type="character" w:styleId="a8">
    <w:name w:val="Hyperlink"/>
    <w:basedOn w:val="a0"/>
    <w:uiPriority w:val="99"/>
    <w:semiHidden/>
    <w:unhideWhenUsed/>
    <w:rsid w:val="005D6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F35"/>
  </w:style>
  <w:style w:type="character" w:customStyle="1" w:styleId="xbe">
    <w:name w:val="_xbe"/>
    <w:basedOn w:val="a0"/>
    <w:rsid w:val="005D6F35"/>
  </w:style>
  <w:style w:type="paragraph" w:styleId="a9">
    <w:name w:val="Normal (Web)"/>
    <w:basedOn w:val="a"/>
    <w:uiPriority w:val="99"/>
    <w:semiHidden/>
    <w:unhideWhenUsed/>
    <w:rsid w:val="005D6F3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a">
    <w:name w:val="Strong"/>
    <w:basedOn w:val="a0"/>
    <w:uiPriority w:val="22"/>
    <w:qFormat/>
    <w:rsid w:val="005D6F35"/>
    <w:rPr>
      <w:b/>
      <w:bCs/>
    </w:rPr>
  </w:style>
  <w:style w:type="paragraph" w:customStyle="1" w:styleId="ConsPlusNormal">
    <w:name w:val="ConsPlusNormal"/>
    <w:rsid w:val="005D6F3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D6F3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F3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5D6F3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F3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F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F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F3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D6F35"/>
    <w:rPr>
      <w:i/>
      <w:iCs/>
    </w:rPr>
  </w:style>
  <w:style w:type="paragraph" w:customStyle="1" w:styleId="sdfootnote">
    <w:name w:val="sdfootnote"/>
    <w:basedOn w:val="a"/>
    <w:rsid w:val="005D6F3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424CCD4602EBCDA913748F77CB8E51FD1840D091EB9F80E1664F92FC570087FB791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24CCD4602EBCDA913749974A7D15BF9161BDD93E4CBD8B36845C77A1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13416</Words>
  <Characters>76476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89713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NovAtor</dc:creator>
  <cp:lastModifiedBy>NovAtor</cp:lastModifiedBy>
  <cp:revision>1</cp:revision>
  <dcterms:created xsi:type="dcterms:W3CDTF">2017-04-20T09:22:00Z</dcterms:created>
  <dcterms:modified xsi:type="dcterms:W3CDTF">2017-04-20T09:23:00Z</dcterms:modified>
</cp:coreProperties>
</file>